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D2F" w:rsidRDefault="00DC4D2F" w:rsidP="00DC4D2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C381CC0" wp14:editId="6FB3EA4F">
            <wp:extent cx="4222845" cy="3240000"/>
            <wp:effectExtent l="0" t="0" r="6350" b="0"/>
            <wp:docPr id="3" name="Рисунок 3" descr="D:\Для размещения\Росреестр\15_догазификац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ля размещения\Росреестр\15_догазификация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845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07D6" w:rsidRDefault="006469A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27FE344A" wp14:editId="5E28B6D3">
                <wp:extent cx="3286125" cy="11525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3286125" cy="1152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8.75pt;height:90.75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>15.05.2026</w:t>
      </w:r>
    </w:p>
    <w:p w:rsidR="006C07D6" w:rsidRDefault="006469A0">
      <w:pPr>
        <w:pStyle w:val="a4"/>
        <w:spacing w:line="360" w:lineRule="auto"/>
        <w:ind w:firstLine="708"/>
        <w:jc w:val="center"/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</w:pPr>
      <w:bookmarkStart w:id="0" w:name="_GoBack"/>
      <w:r>
        <w:rPr>
          <w:rFonts w:ascii="Tinos" w:eastAsia="Tinos" w:hAnsi="Tinos" w:cs="Tinos"/>
          <w:b/>
          <w:bCs/>
          <w:sz w:val="28"/>
          <w:szCs w:val="28"/>
        </w:rPr>
        <w:t xml:space="preserve">Отвечая на </w:t>
      </w: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 xml:space="preserve">вопросы о </w:t>
      </w:r>
      <w:proofErr w:type="spellStart"/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>догазификации</w:t>
      </w:r>
      <w:proofErr w:type="spellEnd"/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 xml:space="preserve"> садоводческих товариществ</w:t>
      </w:r>
    </w:p>
    <w:bookmarkEnd w:id="0"/>
    <w:p w:rsidR="006C07D6" w:rsidRDefault="006469A0">
      <w:pPr>
        <w:pStyle w:val="a4"/>
        <w:spacing w:line="360" w:lineRule="auto"/>
        <w:ind w:firstLine="567"/>
        <w:jc w:val="both"/>
        <w:rPr>
          <w:rFonts w:ascii="Tinos" w:hAnsi="Tinos" w:cs="Tinos"/>
          <w:b/>
          <w:bCs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Сегодня </w:t>
      </w: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</w:rPr>
        <w:t>самарский</w:t>
      </w:r>
      <w:proofErr w:type="gramEnd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nos" w:eastAsia="Tinos" w:hAnsi="Tinos" w:cs="Tinos"/>
          <w:color w:val="000000" w:themeColor="text1"/>
          <w:sz w:val="28"/>
          <w:szCs w:val="28"/>
        </w:rPr>
        <w:t>Росреестр</w:t>
      </w:r>
      <w:proofErr w:type="spellEnd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рассказывает об условиях осуществления </w:t>
      </w:r>
      <w:proofErr w:type="spellStart"/>
      <w:r>
        <w:rPr>
          <w:rFonts w:ascii="Tinos" w:eastAsia="Tinos" w:hAnsi="Tinos" w:cs="Tinos"/>
          <w:color w:val="000000" w:themeColor="text1"/>
          <w:sz w:val="28"/>
          <w:szCs w:val="28"/>
        </w:rPr>
        <w:t>догазификации</w:t>
      </w:r>
      <w:proofErr w:type="spellEnd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садоводческих товариществ. </w:t>
      </w:r>
    </w:p>
    <w:p w:rsidR="006C07D6" w:rsidRDefault="006469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300" w:line="360" w:lineRule="auto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      </w:t>
      </w: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Обязательное условие участия домовладельцев СНТ в социальной </w:t>
      </w:r>
      <w:proofErr w:type="spellStart"/>
      <w:r>
        <w:rPr>
          <w:rFonts w:ascii="Tinos" w:eastAsia="Tinos" w:hAnsi="Tinos" w:cs="Tinos"/>
          <w:color w:val="000000" w:themeColor="text1"/>
          <w:sz w:val="28"/>
          <w:szCs w:val="28"/>
        </w:rPr>
        <w:t>догазификации</w:t>
      </w:r>
      <w:proofErr w:type="spellEnd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-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дом на садовом участке должен иметь жилое назначение, и права на него должны быть зарегистрированы в ЕГРН.</w:t>
      </w:r>
      <w:proofErr w:type="gramEnd"/>
    </w:p>
    <w:p w:rsidR="006C07D6" w:rsidRDefault="006469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300" w:line="360" w:lineRule="auto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      По закону на садовых участках можно строить как садовые, т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ак и жилые дома. Если дом на участке - садовый, то для участия в газификации его следует перевести в категорию «жилого». Эта процедура зависит от того, проводилась ли реконструкция дома. Если она была проведена, и кроме назначения изменились и другие харак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теристики дома, то учет изменений в ЕГРН осуществляется на основании подготовленного кадастровым инженером технического плана. Для этого собственник объекта или кадастровый инженер могут обратиться с соответствующим заявлением в Управление </w:t>
      </w:r>
      <w:proofErr w:type="spellStart"/>
      <w:r>
        <w:rPr>
          <w:rFonts w:ascii="Tinos" w:eastAsia="Tinos" w:hAnsi="Tinos" w:cs="Tinos"/>
          <w:color w:val="000000" w:themeColor="text1"/>
          <w:sz w:val="28"/>
          <w:szCs w:val="28"/>
        </w:rPr>
        <w:t>Росреестра</w:t>
      </w:r>
      <w:proofErr w:type="spellEnd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по Са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марской области.</w:t>
      </w:r>
    </w:p>
    <w:p w:rsidR="006C07D6" w:rsidRDefault="006469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300" w:line="360" w:lineRule="auto"/>
        <w:jc w:val="both"/>
        <w:rPr>
          <w:rFonts w:ascii="Tinos" w:hAnsi="Tinos" w:cs="Tinos"/>
          <w:color w:val="000000" w:themeColor="text1"/>
          <w:sz w:val="24"/>
          <w:szCs w:val="24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lastRenderedPageBreak/>
        <w:t xml:space="preserve">         Если работы по реконструкции не проводились, собственник недвижимости вправе обратиться с заявлением о признании садового дома жилым - в орган местного самоуправления муниципального образования, в границах которого садовый дом нах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одится. </w:t>
      </w:r>
    </w:p>
    <w:p w:rsidR="006C07D6" w:rsidRDefault="006469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300" w:line="360" w:lineRule="auto"/>
        <w:jc w:val="both"/>
        <w:rPr>
          <w:rFonts w:ascii="Tinos" w:hAnsi="Tinos" w:cs="Tinos"/>
          <w:color w:val="000000" w:themeColor="text1"/>
          <w:sz w:val="24"/>
          <w:szCs w:val="24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      В случае</w:t>
      </w: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</w:rPr>
        <w:t>,</w:t>
      </w:r>
      <w:proofErr w:type="gramEnd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если садовый дом фактически пригоден для круглогодичного проживания и соответствует признакам жилого дома, согласно заключению по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обследованию технического состояния объекта, органом местного самоуправления будет принято решение о признании садового дома жилым. Указанное решение в порядке межведомственного взаимодействия направляется в </w:t>
      </w:r>
      <w:proofErr w:type="spellStart"/>
      <w:r>
        <w:rPr>
          <w:rFonts w:ascii="Tinos" w:eastAsia="Tinos" w:hAnsi="Tinos" w:cs="Tinos"/>
          <w:color w:val="000000" w:themeColor="text1"/>
          <w:sz w:val="28"/>
          <w:szCs w:val="28"/>
        </w:rPr>
        <w:t>Росреестр</w:t>
      </w:r>
      <w:proofErr w:type="spellEnd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для внесения изменений в ЕГРН.    </w:t>
      </w:r>
    </w:p>
    <w:p w:rsidR="006C07D6" w:rsidRDefault="006469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300" w:line="360" w:lineRule="auto"/>
        <w:jc w:val="both"/>
        <w:rPr>
          <w:rFonts w:ascii="Tinos" w:hAnsi="Tinos" w:cs="Tinos"/>
          <w:color w:val="000000" w:themeColor="text1"/>
          <w:sz w:val="24"/>
          <w:szCs w:val="24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 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   Основанием для отказа органом местного самоуправления в признании садового дома жилым, может быть случай, если объект расположен в границах зоны затопления или подтопления. </w:t>
      </w:r>
    </w:p>
    <w:p w:rsidR="006C07D6" w:rsidRDefault="006C07D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300" w:line="360" w:lineRule="auto"/>
        <w:jc w:val="both"/>
        <w:rPr>
          <w:rFonts w:ascii="Tinos" w:hAnsi="Tinos" w:cs="Tinos"/>
          <w:color w:val="000000" w:themeColor="text1"/>
          <w:sz w:val="24"/>
          <w:szCs w:val="24"/>
        </w:rPr>
      </w:pPr>
    </w:p>
    <w:p w:rsidR="006C07D6" w:rsidRDefault="006469A0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6096635" cy="18415"/>
                <wp:effectExtent l="0" t="0" r="0" b="635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9680503" name="Picture 3"/>
                        <pic:cNvPicPr>
                          <a:picLocks noChangeAspect="1"/>
                        </pic:cNvPicPr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096634" cy="1841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0.05pt;height:1.45pt;mso-wrap-distance-left:0.00pt;mso-wrap-distance-top:0.00pt;mso-wrap-distance-right:0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</w:p>
    <w:p w:rsidR="006C07D6" w:rsidRDefault="006469A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 подготовлен Управлением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Самарской области</w:t>
      </w:r>
    </w:p>
    <w:sectPr w:rsidR="006C07D6" w:rsidSect="00DC4D2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9A0" w:rsidRDefault="006469A0">
      <w:pPr>
        <w:spacing w:after="0" w:line="240" w:lineRule="auto"/>
      </w:pPr>
      <w:r>
        <w:separator/>
      </w:r>
    </w:p>
  </w:endnote>
  <w:endnote w:type="continuationSeparator" w:id="0">
    <w:p w:rsidR="006469A0" w:rsidRDefault="00646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no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9A0" w:rsidRDefault="006469A0">
      <w:pPr>
        <w:spacing w:after="0" w:line="240" w:lineRule="auto"/>
      </w:pPr>
      <w:r>
        <w:separator/>
      </w:r>
    </w:p>
  </w:footnote>
  <w:footnote w:type="continuationSeparator" w:id="0">
    <w:p w:rsidR="006469A0" w:rsidRDefault="006469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749F4"/>
    <w:multiLevelType w:val="multilevel"/>
    <w:tmpl w:val="8676E5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137A5553"/>
    <w:multiLevelType w:val="multilevel"/>
    <w:tmpl w:val="AB80C1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3A6E3AC4"/>
    <w:multiLevelType w:val="multilevel"/>
    <w:tmpl w:val="8C0407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7D6"/>
    <w:rsid w:val="006469A0"/>
    <w:rsid w:val="006C07D6"/>
    <w:rsid w:val="00DC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rsid w:val="00DC4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DC4D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rsid w:val="00DC4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DC4D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284</Words>
  <Characters>1623</Characters>
  <Application>Microsoft Office Word</Application>
  <DocSecurity>0</DocSecurity>
  <Lines>13</Lines>
  <Paragraphs>3</Paragraphs>
  <ScaleCrop>false</ScaleCrop>
  <Company>reg.samregistr.ru</Company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Насырова Лилия Ринатовна</dc:creator>
  <cp:keywords/>
  <dc:description/>
  <cp:lastModifiedBy>Ирина Лысенко</cp:lastModifiedBy>
  <cp:revision>21</cp:revision>
  <dcterms:created xsi:type="dcterms:W3CDTF">2024-06-20T09:57:00Z</dcterms:created>
  <dcterms:modified xsi:type="dcterms:W3CDTF">2026-05-21T12:12:00Z</dcterms:modified>
</cp:coreProperties>
</file>